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10D09" w:rsidRPr="00110D09" w14:paraId="04ADF8C1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730F5" w14:textId="7508E331" w:rsidR="00110D09" w:rsidRPr="00110D09" w:rsidRDefault="00110D09" w:rsidP="00EA5A6E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POZIV JAVNOSTI ZA DOSTAVU MIŠLJENJA, PRIMJEDBI I PRIJEDLOGA  PUTEM INTERNETSKOG SAVJETOVANJA SA JAVNOŠĆU</w:t>
            </w:r>
            <w:r w:rsidR="00DD14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705756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NA </w:t>
            </w:r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PRIJEDLOG OPĆIH 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</w:t>
            </w:r>
            <w:r w:rsidR="00BA2A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ISPORUKE</w:t>
            </w:r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KOMUNALNE USLUGE </w:t>
            </w:r>
            <w:r w:rsidR="00836FA0" w:rsidRPr="00836FA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OBAVLJANJE DIMNJAČARSKIH POSLOVA</w:t>
            </w:r>
            <w:r w:rsidR="00BA2A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U OPĆINI </w:t>
            </w:r>
            <w:r w:rsidR="00647E4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GORNJA RIJEKA</w:t>
            </w:r>
          </w:p>
        </w:tc>
      </w:tr>
      <w:tr w:rsidR="00110D09" w:rsidRPr="00110D09" w14:paraId="70BB5B34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CBE1C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RAZLOZI DONOŠENJA AKTA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0247" w14:textId="3DE3C931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Sukladno članku 30. Zakona o komunalnom gospodarstvu </w:t>
            </w:r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(»Narodne novine«, br. 68/18., 110/18. – Odluka Ustavnog suda Republike Hrvatske, 32/20 i 145/24)</w:t>
            </w:r>
            <w:r w:rsidR="00E42B3C">
              <w:rPr>
                <w:rFonts w:ascii="Arial" w:hAnsi="Arial" w:cs="Arial"/>
              </w:rPr>
              <w:t xml:space="preserve"> 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 komunalne usluge koji obavlja uslužnu komunalnu djelatnost u svrhu obavljanja te djelatnosti u skladu s Zakonom i propisima donesenim na temelju Zakona te u skladu s posebnim propisima donosi opće uvjete isporuke komunalne usluge i sklapa s korisnikom komunalne usluge ugovor o isporuci komunalne usluge.</w:t>
            </w:r>
          </w:p>
          <w:p w14:paraId="4C1229EB" w14:textId="77777777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Opće uvjete donosi isporučitelj komunalne usluge, uz prethodnu suglasnost predstavničkog tijela jedinice lokalne samouprave.</w:t>
            </w:r>
          </w:p>
          <w:p w14:paraId="6FDF0B30" w14:textId="77777777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Općim uvjetima utvrđuju se uvjeti pružanja odnosno korištenja komunalne usluge, međusobna prava i obveze isporučitelja i korisnika komunalne usluge i način mjerenja, obračuna i plaćanja isporučene komunalne usluge.</w:t>
            </w:r>
          </w:p>
          <w:p w14:paraId="5ABD2314" w14:textId="7B077EC3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Općim uvjetima isporuke komunalne usluge obavljanja dimnjačarskih poslova  uređuju se međusobni odnosi između isporučitelja komunalne usluge i korisnika dimnjačarskih usluga.</w:t>
            </w:r>
          </w:p>
          <w:p w14:paraId="38A36DE2" w14:textId="4B1C19B1" w:rsidR="00110D09" w:rsidRPr="00110D09" w:rsidRDefault="00110D09" w:rsidP="00110D09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</w:p>
        </w:tc>
      </w:tr>
      <w:tr w:rsidR="00110D09" w:rsidRPr="00110D09" w14:paraId="278EE3F5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6CD81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lastRenderedPageBreak/>
              <w:t>CILJEVI PROVOĐENJA SAVJETOVANJA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6B231" w14:textId="0F109B18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 provođenja savjetovanja sa javnošću je upoznavanje javnosti s predloženim Općim uvjetima komunalne usluge obavljanja</w:t>
            </w:r>
            <w:r w:rsidR="001542A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javnih tržnica na malo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, te dobivanje mišljenja, primjedbi i prijedloga.</w:t>
            </w:r>
          </w:p>
        </w:tc>
      </w:tr>
      <w:tr w:rsidR="00110D09" w:rsidRPr="00110D09" w14:paraId="5DD26C4F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C05E5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ROK ZA PODNOŠENJE MIŠLJENJA, PRIMJEDBI I PRIJEDLOGA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AFE81" w14:textId="7DEB6169" w:rsidR="00110D09" w:rsidRPr="00110D09" w:rsidRDefault="006162D5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9 siječnja</w:t>
            </w:r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. 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–</w:t>
            </w:r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6054FD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1</w:t>
            </w:r>
            <w:r w:rsidR="009C475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0. </w:t>
            </w:r>
            <w:r w:rsidR="004B437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v</w:t>
            </w:r>
            <w:r w:rsidR="009C475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elja</w:t>
            </w:r>
            <w:r w:rsidR="004B437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če 2025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456F0C7B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FD8B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ADRESA I NAČIN PODNOŠENJA MIŠLJENJA, PRIMJEDBI I PRIJEDLOGA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8BE73" w14:textId="58AF8F70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Pisane primjedbe na  prijedlog </w:t>
            </w:r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Općih uvjeta 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dostavljaju se na zadanom obrascu (u prilogu) i to elektroničkom poštom na e</w:t>
            </w:r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-</w:t>
            </w:r>
            <w:r w:rsidR="0045073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mail: </w:t>
            </w: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u w:val="single"/>
              </w:rPr>
              <w:t>stela.plantic@komunalno.hr</w:t>
            </w:r>
          </w:p>
        </w:tc>
      </w:tr>
      <w:tr w:rsidR="00110D09" w:rsidRPr="00110D09" w14:paraId="0EC75405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EA832" w14:textId="060D1D42" w:rsidR="00110D09" w:rsidRPr="00110D09" w:rsidRDefault="00110D09" w:rsidP="002E540F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 odredbama članka 11. Zakona o pravu na pristup informacijama (Narodne novine, broj 25/13, 85/15</w:t>
            </w:r>
            <w:r w:rsidR="006C3D1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69/22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 w14:paraId="046904C8" w14:textId="4BE91172" w:rsidR="004B1CC9" w:rsidRDefault="004B1CC9"/>
    <w:p w14:paraId="4E107C67" w14:textId="43FE8E8C" w:rsidR="006162D5" w:rsidRPr="006162D5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KLASA: 363-05-01/25-01/0</w:t>
      </w:r>
      <w:r w:rsidR="00647E48">
        <w:rPr>
          <w:rFonts w:ascii="Lato" w:eastAsia="Times New Roman" w:hAnsi="Lato" w:cs="Times New Roman"/>
          <w:color w:val="555555"/>
          <w:sz w:val="24"/>
          <w:szCs w:val="24"/>
        </w:rPr>
        <w:t>4</w:t>
      </w:r>
    </w:p>
    <w:p w14:paraId="69816CC8" w14:textId="39ED5387" w:rsidR="006162D5" w:rsidRPr="006162D5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URBROJ: 2137-105-03/25-</w:t>
      </w:r>
      <w:r w:rsidR="004B4374">
        <w:rPr>
          <w:rFonts w:ascii="Lato" w:eastAsia="Times New Roman" w:hAnsi="Lato" w:cs="Times New Roman"/>
          <w:color w:val="555555"/>
          <w:sz w:val="24"/>
          <w:szCs w:val="24"/>
        </w:rPr>
        <w:t>2</w:t>
      </w:r>
    </w:p>
    <w:p w14:paraId="667B4BDA" w14:textId="27DEE755" w:rsidR="003D034F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Cubinec,</w:t>
      </w: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 9. 1. 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 xml:space="preserve">2025. </w:t>
      </w:r>
      <w:r w:rsidR="00B84BEA">
        <w:rPr>
          <w:rFonts w:ascii="Lato" w:eastAsia="Times New Roman" w:hAnsi="Lato" w:cs="Times New Roman"/>
          <w:color w:val="555555"/>
          <w:sz w:val="24"/>
          <w:szCs w:val="24"/>
        </w:rPr>
        <w:t>g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odine</w:t>
      </w:r>
    </w:p>
    <w:p w14:paraId="43D7BC38" w14:textId="77777777" w:rsidR="00B84BEA" w:rsidRDefault="00B84BEA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537F7D0E" w14:textId="77777777" w:rsidR="003D034F" w:rsidRDefault="003D034F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2F6294DB" w14:textId="21B3E4FC" w:rsidR="003D034F" w:rsidRDefault="003D034F" w:rsidP="003D034F">
      <w:pPr>
        <w:spacing w:after="0" w:line="336" w:lineRule="atLeast"/>
        <w:jc w:val="center"/>
        <w:rPr>
          <w:rFonts w:ascii="Arial" w:hAnsi="Arial" w:cs="Arial"/>
        </w:rPr>
      </w:pP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KOMUNALNO PODUZEĆE </w:t>
      </w:r>
      <w:r w:rsidR="00424439">
        <w:rPr>
          <w:rFonts w:ascii="Lato" w:eastAsia="Times New Roman" w:hAnsi="Lato" w:cs="Times New Roman"/>
          <w:color w:val="555555"/>
          <w:sz w:val="24"/>
          <w:szCs w:val="24"/>
        </w:rPr>
        <w:t xml:space="preserve">KRIŽEVCI </w:t>
      </w:r>
      <w:r>
        <w:rPr>
          <w:rFonts w:ascii="Lato" w:eastAsia="Times New Roman" w:hAnsi="Lato" w:cs="Times New Roman"/>
          <w:color w:val="555555"/>
          <w:sz w:val="24"/>
          <w:szCs w:val="24"/>
        </w:rPr>
        <w:t>d.o.o.</w:t>
      </w:r>
    </w:p>
    <w:p w14:paraId="474F235F" w14:textId="77777777" w:rsidR="004B1CC9" w:rsidRDefault="004B1CC9"/>
    <w:sectPr w:rsidR="004B1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09"/>
    <w:rsid w:val="00110D09"/>
    <w:rsid w:val="001542A2"/>
    <w:rsid w:val="00166EAE"/>
    <w:rsid w:val="00236A1C"/>
    <w:rsid w:val="002A7730"/>
    <w:rsid w:val="002E540F"/>
    <w:rsid w:val="003D034F"/>
    <w:rsid w:val="003E3C38"/>
    <w:rsid w:val="004116A8"/>
    <w:rsid w:val="00424439"/>
    <w:rsid w:val="00450737"/>
    <w:rsid w:val="00453141"/>
    <w:rsid w:val="00481631"/>
    <w:rsid w:val="004B1CC9"/>
    <w:rsid w:val="004B4374"/>
    <w:rsid w:val="006054FD"/>
    <w:rsid w:val="006162D5"/>
    <w:rsid w:val="00647E48"/>
    <w:rsid w:val="006C3D10"/>
    <w:rsid w:val="00705756"/>
    <w:rsid w:val="00823A83"/>
    <w:rsid w:val="00836FA0"/>
    <w:rsid w:val="008769CF"/>
    <w:rsid w:val="009C40A2"/>
    <w:rsid w:val="009C4753"/>
    <w:rsid w:val="00B84BEA"/>
    <w:rsid w:val="00BA2AC4"/>
    <w:rsid w:val="00C5347F"/>
    <w:rsid w:val="00D32D18"/>
    <w:rsid w:val="00DD1458"/>
    <w:rsid w:val="00E42B3C"/>
    <w:rsid w:val="00EA5A6E"/>
    <w:rsid w:val="00EE13E5"/>
    <w:rsid w:val="00F25CAF"/>
    <w:rsid w:val="00F56423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7F2"/>
  <w15:chartTrackingRefBased/>
  <w15:docId w15:val="{C6390539-C29E-45E1-A546-8887924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10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Plantić</dc:creator>
  <cp:keywords/>
  <dc:description/>
  <cp:lastModifiedBy>Stela Plantić</cp:lastModifiedBy>
  <cp:revision>3</cp:revision>
  <dcterms:created xsi:type="dcterms:W3CDTF">2025-01-09T08:56:00Z</dcterms:created>
  <dcterms:modified xsi:type="dcterms:W3CDTF">2025-01-09T08:57:00Z</dcterms:modified>
</cp:coreProperties>
</file>